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346F" w14:textId="77777777" w:rsidR="00182FFF" w:rsidRPr="00D27A24" w:rsidRDefault="00182FFF">
      <w:pPr>
        <w:pStyle w:val="Heading1"/>
        <w:rPr>
          <w:lang w:val="sr-Cyrl-RS"/>
        </w:rPr>
      </w:pPr>
    </w:p>
    <w:p w14:paraId="371E8E9F" w14:textId="77777777" w:rsidR="00182FFF" w:rsidRDefault="009F34C7">
      <w:pPr>
        <w:spacing w:line="240" w:lineRule="auto"/>
        <w:rPr>
          <w:rFonts w:ascii="Open Sans" w:eastAsia="Open Sans" w:hAnsi="Open Sans" w:cs="Open Sans"/>
          <w:b/>
          <w:color w:val="595959"/>
          <w:sz w:val="24"/>
          <w:szCs w:val="24"/>
        </w:rPr>
      </w:pPr>
      <w:r>
        <w:rPr>
          <w:rFonts w:ascii="Open Sans" w:eastAsia="Open Sans" w:hAnsi="Open Sans" w:cs="Open Sans"/>
          <w:b/>
          <w:color w:val="595959"/>
          <w:sz w:val="24"/>
          <w:szCs w:val="24"/>
        </w:rPr>
        <w:t>КРУГ ПОДРШКЕ</w:t>
      </w:r>
    </w:p>
    <w:p w14:paraId="2A522CD3" w14:textId="77777777" w:rsidR="00182FFF" w:rsidRDefault="009F34C7">
      <w:r>
        <w:rPr>
          <w:noProof/>
          <w:lang w:val="en-GB" w:eastAsia="ja-JP"/>
        </w:rPr>
        <w:drawing>
          <wp:inline distT="114300" distB="114300" distL="114300" distR="114300" wp14:anchorId="3CB84366" wp14:editId="03FE6A50">
            <wp:extent cx="6645600" cy="5400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E63EF" w14:textId="77777777" w:rsidR="00182FFF" w:rsidRDefault="00182FFF">
      <w:pPr>
        <w:jc w:val="center"/>
      </w:pPr>
    </w:p>
    <w:p w14:paraId="7097F566" w14:textId="330D060B" w:rsidR="00130268" w:rsidRDefault="00130268" w:rsidP="00130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A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00000A"/>
        </w:rPr>
        <w:t xml:space="preserve">На основу </w:t>
      </w:r>
      <w:r>
        <w:rPr>
          <w:rFonts w:ascii="Times New Roman" w:eastAsia="Times New Roman" w:hAnsi="Times New Roman" w:cs="Times New Roman"/>
          <w:b/>
          <w:color w:val="00000A"/>
        </w:rPr>
        <w:t>члана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7. и члана 12.</w:t>
      </w:r>
      <w:r>
        <w:rPr>
          <w:rFonts w:ascii="Times New Roman" w:eastAsia="Times New Roman" w:hAnsi="Times New Roman" w:cs="Times New Roman"/>
          <w:color w:val="000000"/>
        </w:rPr>
        <w:t xml:space="preserve"> Критеријума за куповину кућа са окућницом и поступку и начину рада Комисије за куповину кућа са окућницом за решавање стамбених потреба корисника пакета донаторске помоћи</w:t>
      </w:r>
      <w:r w:rsidRPr="0075037D">
        <w:rPr>
          <w:rFonts w:ascii="Times New Roman" w:eastAsia="Times New Roman" w:hAnsi="Times New Roman" w:cs="Times New Roman"/>
          <w:color w:val="000000"/>
        </w:rPr>
        <w:t>, 06-</w:t>
      </w:r>
      <w:r w:rsidR="0075037D" w:rsidRPr="0075037D">
        <w:rPr>
          <w:rFonts w:ascii="Times New Roman" w:eastAsia="Times New Roman" w:hAnsi="Times New Roman" w:cs="Times New Roman"/>
          <w:color w:val="000000"/>
        </w:rPr>
        <w:t>72/22 од 13</w:t>
      </w:r>
      <w:r w:rsidRPr="0075037D">
        <w:rPr>
          <w:rFonts w:ascii="Times New Roman" w:eastAsia="Times New Roman" w:hAnsi="Times New Roman" w:cs="Times New Roman"/>
          <w:color w:val="000000"/>
        </w:rPr>
        <w:t>.09.2022. године</w:t>
      </w:r>
      <w:r>
        <w:rPr>
          <w:rFonts w:ascii="Times New Roman" w:eastAsia="Times New Roman" w:hAnsi="Times New Roman" w:cs="Times New Roman"/>
          <w:color w:val="000000"/>
        </w:rPr>
        <w:t xml:space="preserve"> и на основу </w:t>
      </w:r>
      <w:r>
        <w:rPr>
          <w:rFonts w:ascii="Times New Roman" w:eastAsia="Times New Roman" w:hAnsi="Times New Roman" w:cs="Times New Roman"/>
        </w:rPr>
        <w:t xml:space="preserve">Одлуке о социјалној заштити грађана у општини Опово („Општински службени гласник општине Опово, број 19/12, 2/16, 8/16, 7/17 , 6/18 , 4/21 i 5/21) </w:t>
      </w:r>
      <w:r>
        <w:rPr>
          <w:rFonts w:ascii="Times New Roman" w:eastAsia="Times New Roman" w:hAnsi="Times New Roman" w:cs="Times New Roman"/>
          <w:color w:val="000000"/>
        </w:rPr>
        <w:t xml:space="preserve">у оквиру </w:t>
      </w:r>
      <w:r>
        <w:rPr>
          <w:rFonts w:ascii="Times New Roman" w:eastAsia="Times New Roman" w:hAnsi="Times New Roman" w:cs="Times New Roman"/>
          <w:b/>
          <w:color w:val="000000"/>
        </w:rPr>
        <w:t>пројекта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„Круг подршке“ који спроводе општина Опово, Центар за социјални рад Опово и Удружење „Сигуран живот“ </w:t>
      </w:r>
      <w:r>
        <w:rPr>
          <w:rFonts w:ascii="Times New Roman" w:eastAsia="Times New Roman" w:hAnsi="Times New Roman" w:cs="Times New Roman"/>
          <w:color w:val="00000A"/>
        </w:rPr>
        <w:t xml:space="preserve">а у оквиру ширег програма „Подршка Европске уније социјалном становању и активној инклузији“, који спороводи Канцеларија Уједињених нација за пројектне услуге УНОПС, а финансира Европска унија кроз ИПА 2018 и на основу Уговора о донацији, реф. UNOPS-SHAI-2022-Grant-004, од 01.04.2022, </w:t>
      </w:r>
      <w:r>
        <w:rPr>
          <w:rFonts w:ascii="Times New Roman" w:eastAsia="Times New Roman" w:hAnsi="Times New Roman" w:cs="Times New Roman"/>
        </w:rPr>
        <w:t>Комисија за спровођење поступка</w:t>
      </w:r>
      <w:r>
        <w:rPr>
          <w:rFonts w:ascii="Times New Roman" w:eastAsia="Times New Roman" w:hAnsi="Times New Roman" w:cs="Times New Roman"/>
          <w:highlight w:val="white"/>
        </w:rPr>
        <w:t xml:space="preserve"> за куповину кућа са окућницом и решавање стамбених потреба корисника </w:t>
      </w:r>
      <w:r>
        <w:rPr>
          <w:rFonts w:ascii="Times New Roman" w:eastAsia="Times New Roman" w:hAnsi="Times New Roman" w:cs="Times New Roman"/>
        </w:rPr>
        <w:t>и за спровођење поступка избора корисника стамбене подршке и мера подршке активне инклузије</w:t>
      </w:r>
      <w:r>
        <w:rPr>
          <w:rFonts w:ascii="Times New Roman" w:eastAsia="Times New Roman" w:hAnsi="Times New Roman" w:cs="Times New Roman"/>
          <w:color w:val="000000"/>
        </w:rPr>
        <w:t xml:space="preserve"> у оквиру пројекта КРУГ ПОДРШКЕ (у даљем тексту Комисија), </w:t>
      </w:r>
      <w:r w:rsidRPr="0075037D">
        <w:rPr>
          <w:rFonts w:ascii="Times New Roman" w:eastAsia="Times New Roman" w:hAnsi="Times New Roman" w:cs="Times New Roman"/>
          <w:color w:val="000000"/>
        </w:rPr>
        <w:t xml:space="preserve">дана </w:t>
      </w:r>
      <w:r w:rsidR="001F5876" w:rsidRPr="0075037D">
        <w:rPr>
          <w:rFonts w:ascii="Times New Roman" w:eastAsia="Times New Roman" w:hAnsi="Times New Roman" w:cs="Times New Roman"/>
          <w:color w:val="000000"/>
          <w:lang w:val="sr-Cyrl-RS"/>
        </w:rPr>
        <w:t>16</w:t>
      </w:r>
      <w:r w:rsidR="004821FF" w:rsidRPr="0075037D">
        <w:rPr>
          <w:rFonts w:ascii="Times New Roman" w:eastAsia="Times New Roman" w:hAnsi="Times New Roman" w:cs="Times New Roman"/>
          <w:color w:val="000000"/>
        </w:rPr>
        <w:t>.</w:t>
      </w:r>
      <w:r w:rsidR="001F5876" w:rsidRPr="0075037D">
        <w:rPr>
          <w:rFonts w:ascii="Times New Roman" w:eastAsia="Times New Roman" w:hAnsi="Times New Roman" w:cs="Times New Roman"/>
          <w:color w:val="000000"/>
        </w:rPr>
        <w:t>0</w:t>
      </w:r>
      <w:r w:rsidR="001F5876" w:rsidRPr="0075037D">
        <w:rPr>
          <w:rFonts w:ascii="Times New Roman" w:eastAsia="Times New Roman" w:hAnsi="Times New Roman" w:cs="Times New Roman"/>
          <w:color w:val="000000"/>
          <w:lang w:val="sr-Cyrl-RS"/>
        </w:rPr>
        <w:t>5</w:t>
      </w:r>
      <w:r w:rsidR="00303427" w:rsidRPr="0075037D">
        <w:rPr>
          <w:rFonts w:ascii="Times New Roman" w:eastAsia="Times New Roman" w:hAnsi="Times New Roman" w:cs="Times New Roman"/>
          <w:color w:val="000000"/>
        </w:rPr>
        <w:t>.2023</w:t>
      </w:r>
      <w:r w:rsidRPr="0075037D">
        <w:rPr>
          <w:rFonts w:ascii="Times New Roman" w:eastAsia="Times New Roman" w:hAnsi="Times New Roman" w:cs="Times New Roman"/>
          <w:color w:val="000000"/>
        </w:rPr>
        <w:t xml:space="preserve">. г. </w:t>
      </w:r>
      <w:r w:rsidRPr="0075037D">
        <w:rPr>
          <w:rFonts w:ascii="Times New Roman" w:eastAsia="Times New Roman" w:hAnsi="Times New Roman" w:cs="Times New Roman"/>
          <w:color w:val="00000A"/>
        </w:rPr>
        <w:t>расписује</w:t>
      </w:r>
      <w:r>
        <w:rPr>
          <w:rFonts w:ascii="Times New Roman" w:eastAsia="Times New Roman" w:hAnsi="Times New Roman" w:cs="Times New Roman"/>
          <w:color w:val="00000A"/>
        </w:rPr>
        <w:t xml:space="preserve">   </w:t>
      </w:r>
    </w:p>
    <w:p w14:paraId="10AE3727" w14:textId="77777777" w:rsidR="00130268" w:rsidRDefault="00130268" w:rsidP="00130268">
      <w:pPr>
        <w:ind w:hanging="2"/>
        <w:rPr>
          <w:rFonts w:ascii="Times New Roman" w:eastAsia="Times New Roman" w:hAnsi="Times New Roman" w:cs="Times New Roman"/>
          <w:color w:val="000000"/>
        </w:rPr>
      </w:pPr>
    </w:p>
    <w:p w14:paraId="749A1A92" w14:textId="77777777" w:rsidR="00130268" w:rsidRDefault="00130268" w:rsidP="00130268">
      <w:pPr>
        <w:ind w:hanging="2"/>
        <w:rPr>
          <w:rFonts w:ascii="Times New Roman" w:eastAsia="Times New Roman" w:hAnsi="Times New Roman" w:cs="Times New Roman"/>
        </w:rPr>
      </w:pPr>
    </w:p>
    <w:p w14:paraId="56FA5B2F" w14:textId="6232D0A0" w:rsidR="00130268" w:rsidRDefault="0075037D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RS"/>
        </w:rPr>
        <w:t>ТРЕ</w:t>
      </w:r>
      <w:r w:rsidR="006761EB">
        <w:rPr>
          <w:rFonts w:ascii="Times New Roman" w:eastAsia="Times New Roman" w:hAnsi="Times New Roman" w:cs="Times New Roman"/>
          <w:b/>
          <w:lang w:val="sr-Cyrl-RS"/>
        </w:rPr>
        <w:t>ЋИ</w:t>
      </w:r>
      <w:r w:rsidR="00D27A24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30268">
        <w:rPr>
          <w:rFonts w:ascii="Times New Roman" w:eastAsia="Times New Roman" w:hAnsi="Times New Roman" w:cs="Times New Roman"/>
          <w:b/>
        </w:rPr>
        <w:t xml:space="preserve">ЈАВНИ ПОЗИВ </w:t>
      </w:r>
    </w:p>
    <w:p w14:paraId="5D88F58F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за </w:t>
      </w:r>
      <w:r w:rsidRPr="001F5876">
        <w:rPr>
          <w:rFonts w:ascii="Times New Roman" w:eastAsia="Times New Roman" w:hAnsi="Times New Roman" w:cs="Times New Roman"/>
          <w:b/>
          <w:color w:val="000000"/>
        </w:rPr>
        <w:t>куповину  кућа са окућницом за решавање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стамбених потреба корисника у оквиру пројекта  КРУГ ПОДРШКЕ </w:t>
      </w:r>
    </w:p>
    <w:p w14:paraId="6A4166D5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527A6D54" w14:textId="77777777" w:rsidR="0075037D" w:rsidRPr="0075037D" w:rsidRDefault="0075037D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0B5918DC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Предмет јавног позива </w:t>
      </w:r>
    </w:p>
    <w:p w14:paraId="741B5CA7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8BE5D5D" w14:textId="5A63D9AB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</w:t>
      </w:r>
      <w:r w:rsidR="006761EB">
        <w:rPr>
          <w:rFonts w:ascii="Times New Roman" w:eastAsia="Times New Roman" w:hAnsi="Times New Roman" w:cs="Times New Roman"/>
          <w:lang w:val="sr-Cyrl-RS"/>
        </w:rPr>
        <w:t>Трећег</w:t>
      </w:r>
      <w:r w:rsidR="00E45E1C">
        <w:rPr>
          <w:rFonts w:ascii="Times New Roman" w:eastAsia="Times New Roman" w:hAnsi="Times New Roman" w:cs="Times New Roman"/>
          <w:lang w:val="sr-Cyrl-RS"/>
        </w:rPr>
        <w:t xml:space="preserve"> ј</w:t>
      </w:r>
      <w:r>
        <w:rPr>
          <w:rFonts w:ascii="Times New Roman" w:eastAsia="Times New Roman" w:hAnsi="Times New Roman" w:cs="Times New Roman"/>
        </w:rPr>
        <w:t xml:space="preserve">авног позива за </w:t>
      </w:r>
      <w:r w:rsidRPr="001F5876">
        <w:rPr>
          <w:rFonts w:ascii="Times New Roman" w:eastAsia="Times New Roman" w:hAnsi="Times New Roman" w:cs="Times New Roman"/>
        </w:rPr>
        <w:t xml:space="preserve">куповину кућа са окућницом за решавање стамбених потреба корисника пакета донаторске помоћи, стамбене подршке и мера подршке активне инклузије, у оквиру пројекта </w:t>
      </w:r>
      <w:r w:rsidRPr="001F5876">
        <w:rPr>
          <w:rFonts w:ascii="Times New Roman" w:eastAsia="Times New Roman" w:hAnsi="Times New Roman" w:cs="Times New Roman"/>
          <w:b/>
        </w:rPr>
        <w:t>КРУГ ПОДРШКЕ</w:t>
      </w:r>
      <w:r w:rsidR="00E45E1C" w:rsidRPr="001F5876">
        <w:rPr>
          <w:rFonts w:ascii="Times New Roman" w:eastAsia="Times New Roman" w:hAnsi="Times New Roman" w:cs="Times New Roman"/>
        </w:rPr>
        <w:t xml:space="preserve"> (у даљем тексту: </w:t>
      </w:r>
      <w:r w:rsidR="006761EB" w:rsidRPr="001F5876">
        <w:rPr>
          <w:rFonts w:ascii="Times New Roman" w:eastAsia="Times New Roman" w:hAnsi="Times New Roman" w:cs="Times New Roman"/>
          <w:lang w:val="sr-Cyrl-RS"/>
        </w:rPr>
        <w:t>Трећи</w:t>
      </w:r>
      <w:r w:rsidR="00E45E1C" w:rsidRPr="001F5876">
        <w:rPr>
          <w:rFonts w:ascii="Times New Roman" w:eastAsia="Times New Roman" w:hAnsi="Times New Roman" w:cs="Times New Roman"/>
          <w:lang w:val="sr-Cyrl-RS"/>
        </w:rPr>
        <w:t xml:space="preserve"> ј</w:t>
      </w:r>
      <w:r w:rsidRPr="001F5876">
        <w:rPr>
          <w:rFonts w:ascii="Times New Roman" w:eastAsia="Times New Roman" w:hAnsi="Times New Roman" w:cs="Times New Roman"/>
        </w:rPr>
        <w:t xml:space="preserve">авни позив) је </w:t>
      </w:r>
      <w:r w:rsidR="00D27A24" w:rsidRPr="001F5876">
        <w:rPr>
          <w:rFonts w:ascii="Times New Roman" w:eastAsia="Times New Roman" w:hAnsi="Times New Roman" w:cs="Times New Roman"/>
          <w:color w:val="000000"/>
        </w:rPr>
        <w:t>куповина</w:t>
      </w:r>
      <w:r w:rsidRPr="001F5876">
        <w:rPr>
          <w:rFonts w:ascii="Times New Roman" w:eastAsia="Times New Roman" w:hAnsi="Times New Roman" w:cs="Times New Roman"/>
          <w:b/>
          <w:color w:val="000000"/>
        </w:rPr>
        <w:t xml:space="preserve"> кућа</w:t>
      </w:r>
      <w:r w:rsidRPr="001F5876">
        <w:rPr>
          <w:rFonts w:ascii="Times New Roman" w:eastAsia="Times New Roman" w:hAnsi="Times New Roman" w:cs="Times New Roman"/>
          <w:color w:val="000000"/>
        </w:rPr>
        <w:t xml:space="preserve"> са окућницом намењена корисницима из </w:t>
      </w:r>
      <w:r w:rsidRPr="001F5876">
        <w:rPr>
          <w:rFonts w:ascii="Times New Roman" w:eastAsia="Times New Roman" w:hAnsi="Times New Roman" w:cs="Times New Roman"/>
        </w:rPr>
        <w:t xml:space="preserve"> социјално угрожених породица са </w:t>
      </w:r>
      <w:r w:rsidRPr="001F5876">
        <w:rPr>
          <w:rFonts w:ascii="Times New Roman" w:eastAsia="Times New Roman" w:hAnsi="Times New Roman" w:cs="Times New Roman"/>
          <w:b/>
        </w:rPr>
        <w:t>територије Општине Опово.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9BAA59" w14:textId="6D461138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 w:rsidRPr="001F5876">
        <w:rPr>
          <w:rFonts w:ascii="Times New Roman" w:eastAsia="Times New Roman" w:hAnsi="Times New Roman" w:cs="Times New Roman"/>
        </w:rPr>
        <w:t>Кућа са окућницом која је</w:t>
      </w:r>
      <w:r>
        <w:rPr>
          <w:rFonts w:ascii="Times New Roman" w:eastAsia="Times New Roman" w:hAnsi="Times New Roman" w:cs="Times New Roman"/>
        </w:rPr>
        <w:t xml:space="preserve"> предмет куповине и за коју се подноси пријава на </w:t>
      </w:r>
      <w:r w:rsidR="006761EB">
        <w:rPr>
          <w:rFonts w:ascii="Times New Roman" w:eastAsia="Times New Roman" w:hAnsi="Times New Roman" w:cs="Times New Roman"/>
          <w:lang w:val="sr-Cyrl-RS"/>
        </w:rPr>
        <w:t>Трећи</w:t>
      </w:r>
      <w:r w:rsidR="00E45E1C">
        <w:rPr>
          <w:rFonts w:ascii="Times New Roman" w:eastAsia="Times New Roman" w:hAnsi="Times New Roman" w:cs="Times New Roman"/>
          <w:lang w:val="sr-Cyrl-RS"/>
        </w:rPr>
        <w:t xml:space="preserve"> ј</w:t>
      </w:r>
      <w:r>
        <w:rPr>
          <w:rFonts w:ascii="Times New Roman" w:eastAsia="Times New Roman" w:hAnsi="Times New Roman" w:cs="Times New Roman"/>
        </w:rPr>
        <w:t xml:space="preserve">авни позив </w:t>
      </w:r>
      <w:r>
        <w:rPr>
          <w:rFonts w:ascii="Times New Roman" w:eastAsia="Times New Roman" w:hAnsi="Times New Roman" w:cs="Times New Roman"/>
          <w:b/>
        </w:rPr>
        <w:t>мора бити</w:t>
      </w:r>
      <w:r>
        <w:rPr>
          <w:rFonts w:ascii="Times New Roman" w:eastAsia="Times New Roman" w:hAnsi="Times New Roman" w:cs="Times New Roman"/>
        </w:rPr>
        <w:t xml:space="preserve"> на територији општине Опово.</w:t>
      </w:r>
    </w:p>
    <w:p w14:paraId="79165CDA" w14:textId="142AE72B" w:rsidR="00130268" w:rsidRDefault="00130268" w:rsidP="00130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 w:line="264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Расположива средства по овом јавном позиву обезбеђена су из донаторских средстава Програма EU SHAI и буџета Општине </w:t>
      </w:r>
      <w:r w:rsidRPr="00303427">
        <w:rPr>
          <w:rFonts w:ascii="Times New Roman" w:eastAsia="Times New Roman" w:hAnsi="Times New Roman" w:cs="Times New Roman"/>
        </w:rPr>
        <w:t>Опово.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5903C4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66F26DA3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Право учешћа </w:t>
      </w:r>
    </w:p>
    <w:p w14:paraId="7D64F4BB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50DA711" w14:textId="51F1F8D9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Право учешћа на </w:t>
      </w:r>
      <w:r w:rsidR="006761EB">
        <w:rPr>
          <w:rFonts w:ascii="Times New Roman" w:eastAsia="Times New Roman" w:hAnsi="Times New Roman" w:cs="Times New Roman"/>
          <w:color w:val="000000"/>
          <w:lang w:val="sr-Cyrl-RS"/>
        </w:rPr>
        <w:t>Трећем</w:t>
      </w:r>
      <w:r w:rsidR="00E45E1C">
        <w:rPr>
          <w:rFonts w:ascii="Times New Roman" w:eastAsia="Times New Roman" w:hAnsi="Times New Roman" w:cs="Times New Roman"/>
          <w:color w:val="000000"/>
          <w:lang w:val="sr-Cyrl-RS"/>
        </w:rPr>
        <w:t xml:space="preserve"> ј</w:t>
      </w:r>
      <w:r>
        <w:rPr>
          <w:rFonts w:ascii="Times New Roman" w:eastAsia="Times New Roman" w:hAnsi="Times New Roman" w:cs="Times New Roman"/>
          <w:color w:val="000000"/>
        </w:rPr>
        <w:t xml:space="preserve">авном позиву има власник непокретности односно куће са окућницом која се налази на територији </w:t>
      </w:r>
      <w:r>
        <w:rPr>
          <w:rFonts w:ascii="Times New Roman" w:eastAsia="Times New Roman" w:hAnsi="Times New Roman" w:cs="Times New Roman"/>
          <w:b/>
          <w:color w:val="000000"/>
        </w:rPr>
        <w:t>општине Опово</w:t>
      </w:r>
      <w:r>
        <w:rPr>
          <w:rFonts w:ascii="Times New Roman" w:eastAsia="Times New Roman" w:hAnsi="Times New Roman" w:cs="Times New Roman"/>
          <w:color w:val="000000"/>
        </w:rPr>
        <w:t xml:space="preserve"> (сва насељена места на територији </w:t>
      </w:r>
      <w:r>
        <w:rPr>
          <w:rFonts w:ascii="Times New Roman" w:eastAsia="Times New Roman" w:hAnsi="Times New Roman" w:cs="Times New Roman"/>
          <w:b/>
          <w:color w:val="000000"/>
        </w:rPr>
        <w:t>општине Опово</w:t>
      </w:r>
      <w:r>
        <w:rPr>
          <w:rFonts w:ascii="Times New Roman" w:eastAsia="Times New Roman" w:hAnsi="Times New Roman" w:cs="Times New Roman"/>
          <w:color w:val="000000"/>
        </w:rPr>
        <w:t xml:space="preserve">) и коју власник жели да прода. </w:t>
      </w:r>
    </w:p>
    <w:p w14:paraId="17CEF7D7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A06C393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Услови за </w:t>
      </w:r>
      <w:r w:rsidRPr="001F5876">
        <w:rPr>
          <w:rFonts w:ascii="Times New Roman" w:eastAsia="Times New Roman" w:hAnsi="Times New Roman" w:cs="Times New Roman"/>
          <w:b/>
          <w:color w:val="000000"/>
        </w:rPr>
        <w:t>избор кућа са окућницом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089E1C0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4A66C9F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Потребно </w:t>
      </w:r>
      <w:r w:rsidRPr="001F5876">
        <w:rPr>
          <w:rFonts w:ascii="Times New Roman" w:eastAsia="Times New Roman" w:hAnsi="Times New Roman" w:cs="Times New Roman"/>
          <w:color w:val="000000"/>
        </w:rPr>
        <w:t>је да кућа са окућницом која је</w:t>
      </w:r>
      <w:r>
        <w:rPr>
          <w:rFonts w:ascii="Times New Roman" w:eastAsia="Times New Roman" w:hAnsi="Times New Roman" w:cs="Times New Roman"/>
          <w:color w:val="000000"/>
        </w:rPr>
        <w:t xml:space="preserve"> предмет куповине:</w:t>
      </w:r>
    </w:p>
    <w:p w14:paraId="2FA202EE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5571EFA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Испуњава основне услове за живот и становање;</w:t>
      </w:r>
    </w:p>
    <w:p w14:paraId="2A4C57B4" w14:textId="77777777" w:rsidR="00130268" w:rsidRDefault="00130268" w:rsidP="00130268">
      <w:pPr>
        <w:spacing w:line="276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Буде на територији општине Опово;</w:t>
      </w:r>
    </w:p>
    <w:p w14:paraId="4DCD6A08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) Буде уписана у катастар непокретности на име продавца;</w:t>
      </w:r>
    </w:p>
    <w:p w14:paraId="5C69A659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>) Буде уписана у катастар непокретности као:</w:t>
      </w:r>
    </w:p>
    <w:p w14:paraId="5C1F7E52" w14:textId="77777777" w:rsidR="00130268" w:rsidRDefault="00130268" w:rsidP="00130268">
      <w:pPr>
        <w:numPr>
          <w:ilvl w:val="0"/>
          <w:numId w:val="5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непокретност која је преузета из земљишних књига, или</w:t>
      </w:r>
    </w:p>
    <w:p w14:paraId="3F3DEF66" w14:textId="77777777" w:rsidR="00130268" w:rsidRDefault="00130268" w:rsidP="00130268">
      <w:pPr>
        <w:numPr>
          <w:ilvl w:val="0"/>
          <w:numId w:val="5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непокретност изграђена пре доношења прописа о изградњи, </w:t>
      </w:r>
      <w:r>
        <w:t xml:space="preserve">     </w:t>
      </w:r>
    </w:p>
    <w:p w14:paraId="4615ED34" w14:textId="6000A702" w:rsidR="00130268" w:rsidRDefault="001F5876" w:rsidP="00130268">
      <w:pPr>
        <w:numPr>
          <w:ilvl w:val="0"/>
          <w:numId w:val="5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непокретност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130268">
        <w:t xml:space="preserve"> </w:t>
      </w:r>
      <w:r w:rsidR="00130268">
        <w:rPr>
          <w:rFonts w:ascii="Times New Roman" w:eastAsia="Times New Roman" w:hAnsi="Times New Roman" w:cs="Times New Roman"/>
          <w:color w:val="000000"/>
        </w:rPr>
        <w:t>за коју је издата употребна дозвола, или</w:t>
      </w:r>
    </w:p>
    <w:p w14:paraId="5239B2DD" w14:textId="77777777" w:rsidR="00130268" w:rsidRDefault="00130268" w:rsidP="00130268">
      <w:pPr>
        <w:numPr>
          <w:ilvl w:val="0"/>
          <w:numId w:val="5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непокретност уписана по Закону о озакоњењу објеката;</w:t>
      </w:r>
    </w:p>
    <w:p w14:paraId="0A8FB35C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) Буде уписана у Катастар непокретности без терета, не рачунајући при том:</w:t>
      </w:r>
    </w:p>
    <w:p w14:paraId="45E0998D" w14:textId="77777777" w:rsidR="00130268" w:rsidRDefault="00130268" w:rsidP="00130268">
      <w:pPr>
        <w:numPr>
          <w:ilvl w:val="0"/>
          <w:numId w:val="6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уписано право стварне службености</w:t>
      </w:r>
      <w:r>
        <w:rPr>
          <w:rFonts w:ascii="Times New Roman" w:eastAsia="Times New Roman" w:hAnsi="Times New Roman" w:cs="Times New Roman"/>
        </w:rPr>
        <w:t>,</w:t>
      </w:r>
    </w:p>
    <w:p w14:paraId="546F9ADA" w14:textId="77777777" w:rsidR="00130268" w:rsidRDefault="00130268" w:rsidP="00130268">
      <w:pPr>
        <w:numPr>
          <w:ilvl w:val="0"/>
          <w:numId w:val="6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забележбу обавезе плаћања накнаде за пренамену земљишта,</w:t>
      </w:r>
    </w:p>
    <w:p w14:paraId="589474DC" w14:textId="77777777" w:rsidR="00130268" w:rsidRDefault="00130268" w:rsidP="00130268">
      <w:pPr>
        <w:numPr>
          <w:ilvl w:val="0"/>
          <w:numId w:val="6"/>
        </w:numPr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друге забележбе правних чињеница које за исход немају престанак или пренос стварних права на предметној непокретности</w:t>
      </w:r>
      <w:r>
        <w:rPr>
          <w:rFonts w:ascii="Times New Roman" w:eastAsia="Times New Roman" w:hAnsi="Times New Roman" w:cs="Times New Roman"/>
        </w:rPr>
        <w:t>.</w:t>
      </w:r>
    </w:p>
    <w:p w14:paraId="525409B1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)  </w:t>
      </w:r>
      <w:r>
        <w:rPr>
          <w:rFonts w:ascii="Times New Roman" w:eastAsia="Times New Roman" w:hAnsi="Times New Roman" w:cs="Times New Roman"/>
        </w:rPr>
        <w:t>Вредност откупа не може бити виша од процењене вредности. Трошкове стручне процене сноси општина Опово као потенцијални купац и они не падају на терет потенцијалног продавца.</w:t>
      </w:r>
    </w:p>
    <w:p w14:paraId="7D04A91C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) Не буде предмет судског спора, као и да не постоје нерешени имовинско-правни односи.</w:t>
      </w:r>
    </w:p>
    <w:p w14:paraId="36D880E6" w14:textId="77777777" w:rsidR="00130268" w:rsidRDefault="00130268" w:rsidP="00130268">
      <w:pPr>
        <w:spacing w:line="276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8) Буде упарена са одговарајућом изабраном корисничком породицом пре уговарања куповине. </w:t>
      </w:r>
    </w:p>
    <w:p w14:paraId="2AD5B66C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3DC11C3D" w14:textId="77777777" w:rsidR="0075037D" w:rsidRDefault="0075037D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34651924" w14:textId="77777777" w:rsidR="0075037D" w:rsidRDefault="0075037D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258250C6" w14:textId="77777777" w:rsidR="0075037D" w:rsidRPr="0075037D" w:rsidRDefault="0075037D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63C40FEB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4. Остали услови везани за предмет куповине</w:t>
      </w:r>
    </w:p>
    <w:p w14:paraId="73A39D88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6DF7193" w14:textId="77777777" w:rsidR="00130268" w:rsidRPr="001F5876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 w:rsidRPr="001F5876">
        <w:rPr>
          <w:rFonts w:ascii="Times New Roman" w:eastAsia="Times New Roman" w:hAnsi="Times New Roman" w:cs="Times New Roman"/>
          <w:color w:val="000000"/>
        </w:rPr>
        <w:t>Кућа испуњава основне услове за живот и становање уколико је безбедна и условна за становање, поседује минимум одговарајућу инфраструктуру тј. прикључена је на канализациону мрежу или има септичку јаму, прикључена је на водоводну и електроенергетску мрежу (објекат је опремљен струјом и водом).</w:t>
      </w:r>
    </w:p>
    <w:p w14:paraId="25150852" w14:textId="77777777" w:rsidR="00130268" w:rsidRPr="001F5876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2ECE531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 w:rsidRPr="001F5876">
        <w:rPr>
          <w:rFonts w:ascii="Times New Roman" w:eastAsia="Times New Roman" w:hAnsi="Times New Roman" w:cs="Times New Roman"/>
        </w:rPr>
        <w:t>Испуњеност основних услова за живот и становање за предметне куће са окућницом процењују стручна лица - лиценцирани инжењери одговарајуће струке. Процену тржишне вредности непокретности утврђује стручно лице - лиценцирани проценитељ имовине/</w:t>
      </w:r>
      <w:r w:rsidRPr="001F5876">
        <w:rPr>
          <w:rFonts w:ascii="Times New Roman" w:eastAsia="Times New Roman" w:hAnsi="Times New Roman" w:cs="Times New Roman"/>
          <w:color w:val="000000"/>
        </w:rPr>
        <w:t>овлашћени</w:t>
      </w:r>
      <w:r>
        <w:rPr>
          <w:rFonts w:ascii="Times New Roman" w:eastAsia="Times New Roman" w:hAnsi="Times New Roman" w:cs="Times New Roman"/>
          <w:color w:val="000000"/>
        </w:rPr>
        <w:t xml:space="preserve"> судски вештак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и вредност откупа не може бити виша од процењеног износа.</w:t>
      </w:r>
    </w:p>
    <w:p w14:paraId="45215381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2A8D5960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Активности процене биће реализоване у фази вредновања пристиглих пријава, а потенцијални продавац, у фази конкурисања, даје сагласност да стручна лица могу да приступе објекту и свим његовим деловима у току вршења стручне процене.</w:t>
      </w:r>
    </w:p>
    <w:p w14:paraId="0BAA85BB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D8FFD9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Потребна документација </w:t>
      </w:r>
    </w:p>
    <w:p w14:paraId="4ADBE20D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07BEBBB" w14:textId="744AAD83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Подносилац пријаве на Јавни позив (потенцијални </w:t>
      </w:r>
      <w:r w:rsidRPr="001F5876">
        <w:rPr>
          <w:rFonts w:ascii="Times New Roman" w:eastAsia="Times New Roman" w:hAnsi="Times New Roman" w:cs="Times New Roman"/>
          <w:color w:val="000000"/>
        </w:rPr>
        <w:t>продавац куће), доста</w:t>
      </w:r>
      <w:r w:rsidR="004821FF" w:rsidRPr="001F5876">
        <w:rPr>
          <w:rFonts w:ascii="Times New Roman" w:eastAsia="Times New Roman" w:hAnsi="Times New Roman" w:cs="Times New Roman"/>
          <w:color w:val="000000"/>
          <w:lang w:val="sr-Cyrl-RS"/>
        </w:rPr>
        <w:t>в</w:t>
      </w:r>
      <w:r w:rsidRPr="001F5876">
        <w:rPr>
          <w:rFonts w:ascii="Times New Roman" w:eastAsia="Times New Roman" w:hAnsi="Times New Roman" w:cs="Times New Roman"/>
          <w:color w:val="000000"/>
        </w:rPr>
        <w:t>ља следећу</w:t>
      </w:r>
      <w:r>
        <w:rPr>
          <w:rFonts w:ascii="Times New Roman" w:eastAsia="Times New Roman" w:hAnsi="Times New Roman" w:cs="Times New Roman"/>
          <w:color w:val="000000"/>
        </w:rPr>
        <w:t xml:space="preserve"> обавезну документацију:</w:t>
      </w:r>
    </w:p>
    <w:p w14:paraId="2EBF6E78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1) Попуњен и потписан образац пријаве;</w:t>
      </w:r>
    </w:p>
    <w:p w14:paraId="00FDBA47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2) Фотокопију личне карте (обе стране) или очитану личну карту;</w:t>
      </w:r>
    </w:p>
    <w:p w14:paraId="20DFF09D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3) Изјаве у прописаној форми да прихвата услове Јавног позива, да је сагласан са обрадом датих података о личности и податка о објекту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 стручна лица могу да приступе објекту и свим његовим деловима у току вршења стручне процене;</w:t>
      </w:r>
    </w:p>
    <w:p w14:paraId="2D99A202" w14:textId="68D79493" w:rsidR="00130268" w:rsidRDefault="00130268" w:rsidP="001F5876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Извод из листа непокретности Републичког геодетског завода - Служба за катастар непокретности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Опово </w:t>
      </w:r>
      <w:r>
        <w:rPr>
          <w:rFonts w:ascii="Times New Roman" w:eastAsia="Times New Roman" w:hAnsi="Times New Roman" w:cs="Times New Roman"/>
          <w:color w:val="000000"/>
        </w:rPr>
        <w:t>за предметну непокретност (кућу коју жели да прода), не старији од месец дана;</w:t>
      </w:r>
      <w:r>
        <w:t xml:space="preserve"> </w:t>
      </w:r>
    </w:p>
    <w:p w14:paraId="79E8E357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5) Потврду </w:t>
      </w:r>
      <w:r>
        <w:rPr>
          <w:rFonts w:ascii="Times New Roman" w:eastAsia="Times New Roman" w:hAnsi="Times New Roman" w:cs="Times New Roman"/>
          <w:b/>
          <w:color w:val="000000"/>
        </w:rPr>
        <w:t>Одељења за привреду и финасије, Одсека за Локалну пореску администрацију  Општинске  управе Опово</w:t>
      </w:r>
      <w:r>
        <w:rPr>
          <w:rFonts w:ascii="Times New Roman" w:eastAsia="Times New Roman" w:hAnsi="Times New Roman" w:cs="Times New Roman"/>
          <w:color w:val="000000"/>
        </w:rPr>
        <w:t xml:space="preserve"> да су измирене све пореске обавезе које су настале по основу права својине на предметној кући и земљишту; </w:t>
      </w:r>
    </w:p>
    <w:p w14:paraId="76667EC8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6) Доказе о измиреним трошковима за струју/воду;</w:t>
      </w:r>
    </w:p>
    <w:p w14:paraId="551ABA5D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7) Потврду надлежног </w:t>
      </w:r>
      <w:r w:rsidRPr="001F5876">
        <w:rPr>
          <w:rFonts w:ascii="Times New Roman" w:eastAsia="Times New Roman" w:hAnsi="Times New Roman" w:cs="Times New Roman"/>
          <w:color w:val="000000"/>
        </w:rPr>
        <w:t>суда да кућа са окућницом није предмет судског спора, као и да не постоје нерешени имовинско-правни односи</w:t>
      </w:r>
    </w:p>
    <w:p w14:paraId="7D6C576D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8) </w:t>
      </w:r>
      <w:r w:rsidRPr="001F5876">
        <w:rPr>
          <w:rFonts w:ascii="Times New Roman" w:eastAsia="Times New Roman" w:hAnsi="Times New Roman" w:cs="Times New Roman"/>
          <w:color w:val="000000"/>
        </w:rPr>
        <w:t>Фотографије куће и окућнице (5 до 10</w:t>
      </w:r>
      <w:r>
        <w:rPr>
          <w:rFonts w:ascii="Times New Roman" w:eastAsia="Times New Roman" w:hAnsi="Times New Roman" w:cs="Times New Roman"/>
          <w:color w:val="000000"/>
        </w:rPr>
        <w:t xml:space="preserve"> фотографија које на јасан и илустративан начин показује стање објекта).</w:t>
      </w:r>
    </w:p>
    <w:p w14:paraId="2C8673C6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Поред наведених доказа, Комисија може од подносиоца пријаве да затражи и друге неопходне доказе ради утврђивања чињеница и околности потребних за доношење правилне и законите одлуке.</w:t>
      </w:r>
    </w:p>
    <w:p w14:paraId="4C063371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Наводи из изјава предвиђених у овом члану, могу бити предмет провере од стране Комисије.</w:t>
      </w:r>
    </w:p>
    <w:p w14:paraId="24F045C7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0B1A0F6" w14:textId="77777777" w:rsidR="00130268" w:rsidRDefault="00130268" w:rsidP="00130268">
      <w:pPr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6. Подношење пријава</w:t>
      </w:r>
    </w:p>
    <w:p w14:paraId="2978C3A7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8F69FAF" w14:textId="7CDAC0C6" w:rsidR="00130268" w:rsidRDefault="006761EB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Трећи </w:t>
      </w:r>
      <w:r w:rsidR="004821FF">
        <w:rPr>
          <w:rFonts w:ascii="Times New Roman" w:eastAsia="Times New Roman" w:hAnsi="Times New Roman" w:cs="Times New Roman"/>
          <w:color w:val="000000"/>
          <w:lang w:val="sr-Cyrl-RS"/>
        </w:rPr>
        <w:t>ј</w:t>
      </w:r>
      <w:r w:rsidR="00130268">
        <w:rPr>
          <w:rFonts w:ascii="Times New Roman" w:eastAsia="Times New Roman" w:hAnsi="Times New Roman" w:cs="Times New Roman"/>
          <w:color w:val="000000"/>
        </w:rPr>
        <w:t xml:space="preserve">авни позив је отворен </w:t>
      </w:r>
      <w:r w:rsidR="00130268" w:rsidRPr="00303427">
        <w:rPr>
          <w:rFonts w:ascii="Times New Roman" w:eastAsia="Times New Roman" w:hAnsi="Times New Roman" w:cs="Times New Roman"/>
          <w:color w:val="000000"/>
        </w:rPr>
        <w:t xml:space="preserve">од </w:t>
      </w:r>
      <w:r w:rsidR="001F5876" w:rsidRPr="0075037D">
        <w:rPr>
          <w:rFonts w:ascii="Times New Roman" w:eastAsia="Times New Roman" w:hAnsi="Times New Roman" w:cs="Times New Roman"/>
          <w:color w:val="000000"/>
          <w:lang w:val="sr-Cyrl-RS"/>
        </w:rPr>
        <w:t>16</w:t>
      </w:r>
      <w:r w:rsidR="004821FF" w:rsidRPr="0075037D">
        <w:rPr>
          <w:rFonts w:ascii="Times New Roman" w:eastAsia="Times New Roman" w:hAnsi="Times New Roman" w:cs="Times New Roman"/>
          <w:color w:val="000000"/>
        </w:rPr>
        <w:t>.</w:t>
      </w:r>
      <w:r w:rsidR="001F5876" w:rsidRPr="0075037D">
        <w:rPr>
          <w:rFonts w:ascii="Times New Roman" w:eastAsia="Times New Roman" w:hAnsi="Times New Roman" w:cs="Times New Roman"/>
          <w:color w:val="000000"/>
        </w:rPr>
        <w:t>0</w:t>
      </w:r>
      <w:r w:rsidR="001F5876" w:rsidRPr="0075037D">
        <w:rPr>
          <w:rFonts w:ascii="Times New Roman" w:eastAsia="Times New Roman" w:hAnsi="Times New Roman" w:cs="Times New Roman"/>
          <w:color w:val="000000"/>
          <w:lang w:val="sr-Cyrl-RS"/>
        </w:rPr>
        <w:t>5</w:t>
      </w:r>
      <w:r w:rsidR="00303427" w:rsidRPr="0075037D">
        <w:rPr>
          <w:rFonts w:ascii="Times New Roman" w:eastAsia="Times New Roman" w:hAnsi="Times New Roman" w:cs="Times New Roman"/>
          <w:color w:val="000000"/>
        </w:rPr>
        <w:t>.2023</w:t>
      </w:r>
      <w:r w:rsidR="00130268" w:rsidRPr="0075037D">
        <w:rPr>
          <w:rFonts w:ascii="Times New Roman" w:eastAsia="Times New Roman" w:hAnsi="Times New Roman" w:cs="Times New Roman"/>
          <w:color w:val="000000"/>
        </w:rPr>
        <w:t>. године</w:t>
      </w:r>
      <w:r w:rsidR="00130268" w:rsidRPr="00303427">
        <w:rPr>
          <w:rFonts w:ascii="Times New Roman" w:eastAsia="Times New Roman" w:hAnsi="Times New Roman" w:cs="Times New Roman"/>
          <w:color w:val="000000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14</w:t>
      </w:r>
      <w:r w:rsidR="004821FF" w:rsidRPr="00303427">
        <w:rPr>
          <w:rFonts w:ascii="Times New Roman" w:eastAsia="Times New Roman" w:hAnsi="Times New Roman" w:cs="Times New Roman"/>
          <w:color w:val="000000"/>
        </w:rPr>
        <w:t>.</w:t>
      </w:r>
      <w:r w:rsidR="00303427" w:rsidRPr="00303427">
        <w:rPr>
          <w:rFonts w:ascii="Times New Roman" w:eastAsia="Times New Roman" w:hAnsi="Times New Roman" w:cs="Times New Roman"/>
          <w:color w:val="000000"/>
          <w:lang w:val="sr-Cyrl-RS"/>
        </w:rPr>
        <w:t>0</w:t>
      </w:r>
      <w:r>
        <w:rPr>
          <w:rFonts w:ascii="Times New Roman" w:eastAsia="Times New Roman" w:hAnsi="Times New Roman" w:cs="Times New Roman"/>
          <w:color w:val="000000"/>
          <w:lang w:val="sr-Cyrl-RS"/>
        </w:rPr>
        <w:t>7</w:t>
      </w:r>
      <w:r w:rsidR="004821FF" w:rsidRPr="00303427">
        <w:rPr>
          <w:rFonts w:ascii="Times New Roman" w:eastAsia="Times New Roman" w:hAnsi="Times New Roman" w:cs="Times New Roman"/>
          <w:color w:val="000000"/>
        </w:rPr>
        <w:t>.202</w:t>
      </w:r>
      <w:r w:rsidR="004821FF" w:rsidRPr="00303427">
        <w:rPr>
          <w:rFonts w:ascii="Times New Roman" w:eastAsia="Times New Roman" w:hAnsi="Times New Roman" w:cs="Times New Roman"/>
          <w:color w:val="000000"/>
          <w:lang w:val="sr-Cyrl-RS"/>
        </w:rPr>
        <w:t>3</w:t>
      </w:r>
      <w:r w:rsidR="00130268" w:rsidRPr="00303427">
        <w:rPr>
          <w:rFonts w:ascii="Times New Roman" w:eastAsia="Times New Roman" w:hAnsi="Times New Roman" w:cs="Times New Roman"/>
          <w:color w:val="000000"/>
        </w:rPr>
        <w:t>.</w:t>
      </w:r>
      <w:r w:rsidR="00130268">
        <w:rPr>
          <w:rFonts w:ascii="Times New Roman" w:eastAsia="Times New Roman" w:hAnsi="Times New Roman" w:cs="Times New Roman"/>
          <w:color w:val="000000"/>
        </w:rPr>
        <w:t xml:space="preserve"> године.</w:t>
      </w:r>
    </w:p>
    <w:p w14:paraId="4858B106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D8C12B7" w14:textId="6635223A" w:rsidR="00130268" w:rsidRDefault="006761EB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Трећи</w:t>
      </w:r>
      <w:r w:rsidR="004821FF">
        <w:rPr>
          <w:rFonts w:ascii="Times New Roman" w:eastAsia="Times New Roman" w:hAnsi="Times New Roman" w:cs="Times New Roman"/>
          <w:color w:val="000000"/>
          <w:lang w:val="sr-Cyrl-RS"/>
        </w:rPr>
        <w:t xml:space="preserve"> ј</w:t>
      </w:r>
      <w:r w:rsidR="00130268">
        <w:rPr>
          <w:rFonts w:ascii="Times New Roman" w:eastAsia="Times New Roman" w:hAnsi="Times New Roman" w:cs="Times New Roman"/>
          <w:color w:val="000000"/>
        </w:rPr>
        <w:t xml:space="preserve">авни позив објављује се  на званичној интернет страници </w:t>
      </w:r>
      <w:r w:rsidR="00130268">
        <w:rPr>
          <w:rFonts w:ascii="Times New Roman" w:eastAsia="Times New Roman" w:hAnsi="Times New Roman" w:cs="Times New Roman"/>
          <w:b/>
          <w:color w:val="000000"/>
        </w:rPr>
        <w:t>Општине Опово</w:t>
      </w:r>
      <w:r w:rsidR="00130268"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10">
        <w:r w:rsidR="00130268">
          <w:rPr>
            <w:rFonts w:ascii="Times New Roman" w:eastAsia="Times New Roman" w:hAnsi="Times New Roman" w:cs="Times New Roman"/>
            <w:color w:val="000080"/>
            <w:u w:val="single"/>
          </w:rPr>
          <w:t>www.opovo.org.rs</w:t>
        </w:r>
      </w:hyperlink>
      <w:r w:rsidR="00130268">
        <w:rPr>
          <w:rFonts w:ascii="Times New Roman" w:eastAsia="Times New Roman" w:hAnsi="Times New Roman" w:cs="Times New Roman"/>
          <w:color w:val="000000"/>
        </w:rPr>
        <w:t xml:space="preserve">), на огласним таблама Општине Опово и Центра за социјални рад Опово. </w:t>
      </w:r>
    </w:p>
    <w:p w14:paraId="51B6C0A9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B09E67D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Образац пријаве и пратеће прописане изјаве доступне су званичној интернет страници </w:t>
      </w:r>
      <w:r>
        <w:rPr>
          <w:rFonts w:ascii="Times New Roman" w:eastAsia="Times New Roman" w:hAnsi="Times New Roman" w:cs="Times New Roman"/>
          <w:b/>
          <w:color w:val="000000"/>
        </w:rPr>
        <w:t>Општине Опово</w:t>
      </w:r>
      <w:r>
        <w:rPr>
          <w:rFonts w:ascii="Times New Roman" w:eastAsia="Times New Roman" w:hAnsi="Times New Roman" w:cs="Times New Roman"/>
          <w:color w:val="000000"/>
        </w:rPr>
        <w:t xml:space="preserve">  (</w:t>
      </w:r>
      <w:hyperlink r:id="rId11">
        <w:r>
          <w:rPr>
            <w:rFonts w:ascii="Times New Roman" w:eastAsia="Times New Roman" w:hAnsi="Times New Roman" w:cs="Times New Roman"/>
            <w:color w:val="000080"/>
            <w:u w:val="single"/>
          </w:rPr>
          <w:t>www.opovo.org.rs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75DC341B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BC7E2D3" w14:textId="7FE06CC5" w:rsidR="00130268" w:rsidRDefault="00130268" w:rsidP="00130268">
      <w:pPr>
        <w:spacing w:before="18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Пријава на </w:t>
      </w:r>
      <w:r w:rsidR="006761EB">
        <w:rPr>
          <w:rFonts w:ascii="Times New Roman" w:eastAsia="Times New Roman" w:hAnsi="Times New Roman" w:cs="Times New Roman"/>
          <w:color w:val="000000"/>
          <w:lang w:val="sr-Cyrl-RS"/>
        </w:rPr>
        <w:t>Трећи</w:t>
      </w:r>
      <w:r w:rsidR="004821FF">
        <w:rPr>
          <w:rFonts w:ascii="Times New Roman" w:eastAsia="Times New Roman" w:hAnsi="Times New Roman" w:cs="Times New Roman"/>
          <w:color w:val="000000"/>
          <w:lang w:val="sr-Cyrl-RS"/>
        </w:rPr>
        <w:t xml:space="preserve"> ј</w:t>
      </w:r>
      <w:r>
        <w:rPr>
          <w:rFonts w:ascii="Times New Roman" w:eastAsia="Times New Roman" w:hAnsi="Times New Roman" w:cs="Times New Roman"/>
          <w:color w:val="000000"/>
        </w:rPr>
        <w:t xml:space="preserve">авни позив и пратећа документација достављају се у затвореној коверти и предају се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писарници </w:t>
      </w:r>
      <w:r>
        <w:rPr>
          <w:rFonts w:ascii="Times New Roman" w:eastAsia="Times New Roman" w:hAnsi="Times New Roman" w:cs="Times New Roman"/>
          <w:b/>
        </w:rPr>
        <w:t>Општинске Управе Опово</w:t>
      </w:r>
      <w:r w:rsidR="004821FF">
        <w:rPr>
          <w:rFonts w:ascii="Times New Roman" w:eastAsia="Times New Roman" w:hAnsi="Times New Roman" w:cs="Times New Roman"/>
          <w:b/>
          <w:color w:val="000000"/>
        </w:rPr>
        <w:t xml:space="preserve"> у Опову</w:t>
      </w:r>
      <w:r>
        <w:rPr>
          <w:rFonts w:ascii="Times New Roman" w:eastAsia="Times New Roman" w:hAnsi="Times New Roman" w:cs="Times New Roman"/>
          <w:b/>
          <w:color w:val="000000"/>
        </w:rPr>
        <w:t>,Ул.</w:t>
      </w:r>
      <w:r w:rsidR="00FD1086" w:rsidRPr="00FD108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Бориса Кидрича бр.10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поште на адресу: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E558B99" w14:textId="77777777" w:rsidR="00130268" w:rsidRDefault="00130268" w:rsidP="00130268">
      <w:pPr>
        <w:spacing w:before="18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2D94959" w14:textId="77777777" w:rsidR="00130268" w:rsidRDefault="00130268" w:rsidP="00130268">
      <w:pPr>
        <w:spacing w:before="18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ОПШТИНА ОПОВО</w:t>
      </w:r>
    </w:p>
    <w:p w14:paraId="34DF89DD" w14:textId="7346EE26" w:rsidR="00130268" w:rsidRDefault="00130268" w:rsidP="00130268">
      <w:pPr>
        <w:spacing w:before="18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Ул.</w:t>
      </w:r>
      <w:r w:rsidR="004821FF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Бориса Кидрича бр.10</w:t>
      </w:r>
    </w:p>
    <w:p w14:paraId="7EB8B567" w14:textId="77777777" w:rsidR="00130268" w:rsidRDefault="00130268" w:rsidP="00130268">
      <w:pPr>
        <w:spacing w:before="18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26204 ОПОВО</w:t>
      </w:r>
    </w:p>
    <w:p w14:paraId="0F14339F" w14:textId="77777777" w:rsidR="00130268" w:rsidRDefault="00130268" w:rsidP="00130268">
      <w:pPr>
        <w:spacing w:before="18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50D1057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са напоменом „НЕ ОТВАРАТИ - </w:t>
      </w:r>
      <w:r>
        <w:rPr>
          <w:rFonts w:ascii="Times New Roman" w:eastAsia="Times New Roman" w:hAnsi="Times New Roman" w:cs="Times New Roman"/>
          <w:b/>
        </w:rPr>
        <w:t xml:space="preserve">ЈАВНИ ПОЗИВ </w:t>
      </w:r>
    </w:p>
    <w:p w14:paraId="31388836" w14:textId="77777777" w:rsidR="00130268" w:rsidRDefault="00130268" w:rsidP="00130268">
      <w:pPr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за </w:t>
      </w:r>
      <w:r w:rsidRPr="001F5876">
        <w:rPr>
          <w:rFonts w:ascii="Times New Roman" w:eastAsia="Times New Roman" w:hAnsi="Times New Roman" w:cs="Times New Roman"/>
          <w:b/>
          <w:color w:val="000000"/>
        </w:rPr>
        <w:t>куповину  кућа са окућницом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за решавање стамбених потреба корисника пакета донаторске помоћи у оквиру пројекта КРУГ ПОДРШКЕ“</w:t>
      </w:r>
    </w:p>
    <w:p w14:paraId="60CE58B5" w14:textId="77777777" w:rsidR="00130268" w:rsidRDefault="00130268" w:rsidP="00130268">
      <w:pPr>
        <w:spacing w:before="18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72DF078" w14:textId="36028180" w:rsidR="00130268" w:rsidRDefault="00130268" w:rsidP="00130268">
      <w:pPr>
        <w:shd w:val="clear" w:color="auto" w:fill="FFFFFF"/>
        <w:spacing w:before="18"/>
        <w:ind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Рок за подношење пријаве са </w:t>
      </w:r>
      <w:r>
        <w:rPr>
          <w:rFonts w:ascii="Times New Roman" w:eastAsia="Times New Roman" w:hAnsi="Times New Roman" w:cs="Times New Roman"/>
          <w:color w:val="000000"/>
          <w:u w:val="single"/>
        </w:rPr>
        <w:t>пратећом документацијом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03427">
        <w:rPr>
          <w:rFonts w:ascii="Times New Roman" w:eastAsia="Times New Roman" w:hAnsi="Times New Roman" w:cs="Times New Roman"/>
          <w:u w:val="single"/>
        </w:rPr>
        <w:t xml:space="preserve">је </w:t>
      </w:r>
      <w:r w:rsidR="006761EB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14</w:t>
      </w:r>
      <w:r w:rsidR="004821FF" w:rsidRPr="00303427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303427" w:rsidRPr="00303427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0</w:t>
      </w:r>
      <w:r w:rsidR="006761EB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7</w:t>
      </w:r>
      <w:r w:rsidR="004821FF" w:rsidRPr="00303427">
        <w:rPr>
          <w:rFonts w:ascii="Times New Roman" w:eastAsia="Times New Roman" w:hAnsi="Times New Roman" w:cs="Times New Roman"/>
          <w:b/>
          <w:bCs/>
          <w:u w:val="single"/>
        </w:rPr>
        <w:t>.202</w:t>
      </w:r>
      <w:r w:rsidR="004821FF" w:rsidRPr="00303427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3</w:t>
      </w:r>
      <w:r w:rsidRPr="002E0180">
        <w:rPr>
          <w:rFonts w:ascii="Times New Roman" w:eastAsia="Times New Roman" w:hAnsi="Times New Roman" w:cs="Times New Roman"/>
          <w:b/>
          <w:bCs/>
          <w:u w:val="single"/>
        </w:rPr>
        <w:t>. године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до 15 часова</w:t>
      </w:r>
      <w:r>
        <w:rPr>
          <w:rFonts w:ascii="Times New Roman" w:eastAsia="Times New Roman" w:hAnsi="Times New Roman" w:cs="Times New Roman"/>
          <w:u w:val="single"/>
        </w:rPr>
        <w:t>.</w:t>
      </w:r>
    </w:p>
    <w:p w14:paraId="686F07D4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068C40DD" w14:textId="77777777" w:rsidR="00130268" w:rsidRDefault="00130268" w:rsidP="00130268">
      <w:pPr>
        <w:spacing w:before="18"/>
        <w:ind w:hanging="2"/>
        <w:jc w:val="both"/>
        <w:rPr>
          <w:rFonts w:ascii="Times New Roman" w:eastAsia="Times New Roman" w:hAnsi="Times New Roman" w:cs="Times New Roman"/>
          <w:color w:val="000000"/>
          <w:u w:val="single"/>
          <w:lang w:val="sr-Cyrl-RS"/>
        </w:rPr>
      </w:pPr>
    </w:p>
    <w:p w14:paraId="1361757A" w14:textId="77777777" w:rsidR="0075037D" w:rsidRDefault="0075037D" w:rsidP="00130268">
      <w:pPr>
        <w:spacing w:before="18"/>
        <w:ind w:hanging="2"/>
        <w:jc w:val="both"/>
        <w:rPr>
          <w:rFonts w:ascii="Times New Roman" w:eastAsia="Times New Roman" w:hAnsi="Times New Roman" w:cs="Times New Roman"/>
          <w:color w:val="000000"/>
          <w:u w:val="single"/>
          <w:lang w:val="sr-Cyrl-RS"/>
        </w:rPr>
      </w:pPr>
    </w:p>
    <w:p w14:paraId="1CE48FFB" w14:textId="77777777" w:rsidR="0075037D" w:rsidRPr="0075037D" w:rsidRDefault="0075037D" w:rsidP="00130268">
      <w:pPr>
        <w:spacing w:before="18"/>
        <w:ind w:hanging="2"/>
        <w:jc w:val="both"/>
        <w:rPr>
          <w:rFonts w:ascii="Times New Roman" w:eastAsia="Times New Roman" w:hAnsi="Times New Roman" w:cs="Times New Roman"/>
          <w:color w:val="000000"/>
          <w:u w:val="single"/>
          <w:lang w:val="sr-Cyrl-RS"/>
        </w:rPr>
      </w:pPr>
      <w:bookmarkStart w:id="3" w:name="_GoBack"/>
      <w:bookmarkEnd w:id="3"/>
    </w:p>
    <w:p w14:paraId="4DA10087" w14:textId="77777777" w:rsidR="00130268" w:rsidRDefault="00130268" w:rsidP="00130268">
      <w:pPr>
        <w:spacing w:before="18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7. Поступак одлучивања </w:t>
      </w:r>
    </w:p>
    <w:p w14:paraId="349E1542" w14:textId="77777777" w:rsidR="00130268" w:rsidRDefault="00130268" w:rsidP="00130268">
      <w:pPr>
        <w:tabs>
          <w:tab w:val="left" w:pos="705"/>
        </w:tabs>
        <w:ind w:hanging="2"/>
        <w:rPr>
          <w:rFonts w:ascii="Times New Roman" w:eastAsia="Times New Roman" w:hAnsi="Times New Roman" w:cs="Times New Roman"/>
          <w:color w:val="000000"/>
        </w:rPr>
      </w:pPr>
    </w:p>
    <w:p w14:paraId="2FA25321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Поступак </w:t>
      </w:r>
      <w:r>
        <w:rPr>
          <w:rFonts w:ascii="Times New Roman" w:eastAsia="Times New Roman" w:hAnsi="Times New Roman" w:cs="Times New Roman"/>
          <w:color w:val="000000"/>
        </w:rPr>
        <w:t xml:space="preserve">за </w:t>
      </w:r>
      <w:r w:rsidRPr="001F5876">
        <w:rPr>
          <w:rFonts w:ascii="Times New Roman" w:eastAsia="Times New Roman" w:hAnsi="Times New Roman" w:cs="Times New Roman"/>
          <w:color w:val="000000"/>
        </w:rPr>
        <w:t>избор кућа са окућницом спроводи</w:t>
      </w:r>
      <w:r>
        <w:rPr>
          <w:rFonts w:ascii="Times New Roman" w:eastAsia="Times New Roman" w:hAnsi="Times New Roman" w:cs="Times New Roman"/>
          <w:color w:val="000000"/>
        </w:rPr>
        <w:t xml:space="preserve"> Комисија.</w:t>
      </w:r>
    </w:p>
    <w:p w14:paraId="015BDDC7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C57C507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Чињенице и околности од значаја за поступање и одлучивање Комисија утврђује на основу доказа достављених уз пријаву на Јавни позив, доказа прибављених по службеној дужности, извештаја лиценцираних инжењера и проценитеља имовине, изјава корисника у поступку мечинга, као и на основу других доказа утврђених применом осталих доказних средстава предвиђених законом.</w:t>
      </w:r>
    </w:p>
    <w:p w14:paraId="0E2E7E0E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28A69C3B" w14:textId="77777777" w:rsidR="00130268" w:rsidRDefault="00130268" w:rsidP="00130268">
      <w:pPr>
        <w:tabs>
          <w:tab w:val="left" w:pos="705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Комисија неће разматрати неблаговремено поднете пријаве. </w:t>
      </w:r>
    </w:p>
    <w:p w14:paraId="1AC43F4E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5BD4BD4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Ако је пријава неразумљива или непотпуна, Комисија може позвати подносиоца пријаве да достави појашњења и отклони недостатке у року не краћем од 8 дана, уз упозорење на последице.  </w:t>
      </w:r>
    </w:p>
    <w:p w14:paraId="7A130291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6566CF0" w14:textId="110EDB5E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Подносиоци пријава на </w:t>
      </w:r>
      <w:r w:rsidR="006761EB">
        <w:rPr>
          <w:rFonts w:ascii="Times New Roman" w:eastAsia="Times New Roman" w:hAnsi="Times New Roman" w:cs="Times New Roman"/>
          <w:color w:val="000000"/>
          <w:highlight w:val="white"/>
          <w:lang w:val="sr-Cyrl-RS"/>
        </w:rPr>
        <w:t>Трећи</w:t>
      </w:r>
      <w:r w:rsidR="004821FF">
        <w:rPr>
          <w:rFonts w:ascii="Times New Roman" w:eastAsia="Times New Roman" w:hAnsi="Times New Roman" w:cs="Times New Roman"/>
          <w:color w:val="000000"/>
          <w:highlight w:val="white"/>
          <w:lang w:val="sr-Cyrl-RS"/>
        </w:rPr>
        <w:t xml:space="preserve"> ј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авни позив су у обавези да Комисију обавесте о свим променама које наступе од момента подношења пријаве до доношења Одлуке/а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 w:rsidRPr="001F5876">
        <w:rPr>
          <w:rFonts w:ascii="Times New Roman" w:eastAsia="Times New Roman" w:hAnsi="Times New Roman" w:cs="Times New Roman"/>
          <w:color w:val="000000"/>
        </w:rPr>
        <w:t xml:space="preserve">додели кућа са окућницом корисницима пакета донаторске помоћи у оквиру пројекта </w:t>
      </w:r>
      <w:r w:rsidRPr="001F5876">
        <w:rPr>
          <w:rFonts w:ascii="Times New Roman" w:eastAsia="Times New Roman" w:hAnsi="Times New Roman" w:cs="Times New Roman"/>
          <w:b/>
          <w:color w:val="000000"/>
        </w:rPr>
        <w:t>КРУГ ПОДРШКЕ</w:t>
      </w:r>
      <w:r w:rsidRPr="001F5876">
        <w:rPr>
          <w:rFonts w:ascii="Times New Roman" w:eastAsia="Times New Roman" w:hAnsi="Times New Roman" w:cs="Times New Roman"/>
          <w:color w:val="000000"/>
        </w:rPr>
        <w:t>, а у вези са предметном кућом или подносиоцем пријаве, од значаја за поднету пријаву.</w:t>
      </w:r>
    </w:p>
    <w:p w14:paraId="7C9DFB31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3BA75FE" w14:textId="46FF5C6B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Подносиоци пријава кој</w:t>
      </w:r>
      <w:r w:rsidR="004821FF">
        <w:rPr>
          <w:rFonts w:ascii="Times New Roman" w:eastAsia="Times New Roman" w:hAnsi="Times New Roman" w:cs="Times New Roman"/>
          <w:color w:val="000000"/>
        </w:rPr>
        <w:t xml:space="preserve">и испуњавају услове наведене у </w:t>
      </w:r>
      <w:r w:rsidR="006761EB">
        <w:rPr>
          <w:rFonts w:ascii="Times New Roman" w:eastAsia="Times New Roman" w:hAnsi="Times New Roman" w:cs="Times New Roman"/>
          <w:color w:val="000000"/>
          <w:lang w:val="sr-Cyrl-RS"/>
        </w:rPr>
        <w:t>Трећем</w:t>
      </w:r>
      <w:r w:rsidR="004821FF">
        <w:rPr>
          <w:rFonts w:ascii="Times New Roman" w:eastAsia="Times New Roman" w:hAnsi="Times New Roman" w:cs="Times New Roman"/>
          <w:color w:val="000000"/>
          <w:lang w:val="sr-Cyrl-RS"/>
        </w:rPr>
        <w:t xml:space="preserve"> ј</w:t>
      </w:r>
      <w:r>
        <w:rPr>
          <w:rFonts w:ascii="Times New Roman" w:eastAsia="Times New Roman" w:hAnsi="Times New Roman" w:cs="Times New Roman"/>
          <w:color w:val="000000"/>
        </w:rPr>
        <w:t xml:space="preserve">авном позиву подлежу провери навода из пријавног обрасца и достављене документације, посебно оне које се воде у службеним евиденцијама надлежних институција Републике Србије или </w:t>
      </w:r>
      <w:r>
        <w:rPr>
          <w:rFonts w:ascii="Times New Roman" w:eastAsia="Times New Roman" w:hAnsi="Times New Roman" w:cs="Times New Roman"/>
          <w:b/>
          <w:color w:val="000000"/>
        </w:rPr>
        <w:t>општине Опово.</w:t>
      </w:r>
    </w:p>
    <w:p w14:paraId="334D8065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F43647B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t xml:space="preserve">     </w:t>
      </w:r>
    </w:p>
    <w:p w14:paraId="17728898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Након разматрања пријава и провере документације, Комисија прибавља и прихвата извештаје овлашћеног судског вештака или проценитеља имовине ангажованих од стране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општине Опово. </w:t>
      </w:r>
    </w:p>
    <w:p w14:paraId="1FEEF4C1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D30592B" w14:textId="0B669DA1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 случају да процењена вредност објекта  овлашћеног судског вештака /проценитеља имовине буде мања од цене наведене у пријавном обрасцу, Комисија ће позвати потенцијалног продавца да се у писаном облику изјасни о спремности прихватања цене исказане од стране проценитеља имовине. Ако је потенцијални продавац спреман да прихвати процењену тржишну вредност, Комисија наставља да разматра предметни захтев. У супротном, наведени захтев неће бити даље предмет разматрања од стране Комисије.</w:t>
      </w:r>
    </w:p>
    <w:p w14:paraId="32D9A448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28039F1" w14:textId="77777777" w:rsidR="00130268" w:rsidRPr="001F5876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Комисија сачињава </w:t>
      </w:r>
      <w:r w:rsidRPr="001F5876">
        <w:rPr>
          <w:rFonts w:ascii="Times New Roman" w:eastAsia="Times New Roman" w:hAnsi="Times New Roman" w:cs="Times New Roman"/>
          <w:color w:val="000000"/>
        </w:rPr>
        <w:t xml:space="preserve">листу кућа са окућницом које су прихватљиве као предмет куповине и упућује листу Центру за социјални рад Опово ради консултативног процеса са изабраним корисницима (мечинг). </w:t>
      </w:r>
    </w:p>
    <w:p w14:paraId="4B3F883F" w14:textId="77777777" w:rsidR="00130268" w:rsidRPr="001F5876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 w:rsidRPr="001F5876">
        <w:rPr>
          <w:rFonts w:ascii="Times New Roman" w:eastAsia="Times New Roman" w:hAnsi="Times New Roman" w:cs="Times New Roman"/>
          <w:color w:val="000000"/>
        </w:rPr>
        <w:t>Куће које изабрани корисиници одаберу за откуп, постају део Одлуке/а, а остале куће ће бити на резервној листи.</w:t>
      </w:r>
    </w:p>
    <w:p w14:paraId="35425E59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 w:rsidRPr="001F5876">
        <w:rPr>
          <w:rFonts w:ascii="Times New Roman" w:eastAsia="Times New Roman" w:hAnsi="Times New Roman" w:cs="Times New Roman"/>
          <w:color w:val="000000"/>
        </w:rPr>
        <w:t xml:space="preserve">Након упаривања корисничких породица и одговарајућих кућа, Комисија доноси јединствену Одлуку или сукцесивне Одлуке и припрема тројне уговоре између продавца куће са окућницом, изабраног корисника пакета донаторске помоћи и </w:t>
      </w:r>
      <w:r w:rsidRPr="001F5876">
        <w:rPr>
          <w:rFonts w:ascii="Times New Roman" w:eastAsia="Times New Roman" w:hAnsi="Times New Roman" w:cs="Times New Roman"/>
          <w:b/>
          <w:color w:val="000000"/>
        </w:rPr>
        <w:t>Општине Опово</w:t>
      </w:r>
      <w:r w:rsidRPr="001F5876">
        <w:rPr>
          <w:rFonts w:ascii="Times New Roman" w:eastAsia="Times New Roman" w:hAnsi="Times New Roman" w:cs="Times New Roman"/>
          <w:color w:val="000000"/>
        </w:rPr>
        <w:t xml:space="preserve"> као извршиоца уплате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6BA845E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Комисија објављује Одлуку/е на званичној интернет страници Општине Опово (</w:t>
      </w:r>
      <w:hyperlink r:id="rId12">
        <w:r>
          <w:rPr>
            <w:rFonts w:ascii="Times New Roman" w:eastAsia="Times New Roman" w:hAnsi="Times New Roman" w:cs="Times New Roman"/>
            <w:color w:val="000080"/>
            <w:u w:val="single"/>
          </w:rPr>
          <w:t>www.opovo.org.rs</w:t>
        </w:r>
      </w:hyperlink>
      <w:r>
        <w:rPr>
          <w:rFonts w:ascii="Times New Roman" w:eastAsia="Times New Roman" w:hAnsi="Times New Roman" w:cs="Times New Roman"/>
          <w:color w:val="000000"/>
        </w:rPr>
        <w:t>), као и на огласним таблама општине Опово и Центра за социјални рад Опово.</w:t>
      </w:r>
    </w:p>
    <w:p w14:paraId="7C74DDB1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69BD72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Додатне информације о јавном позиву</w:t>
      </w:r>
    </w:p>
    <w:p w14:paraId="359598DA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715C640" w14:textId="6FBA55DA" w:rsidR="00130268" w:rsidRDefault="004821FF" w:rsidP="00130268">
      <w:pP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Додатне информације о </w:t>
      </w:r>
      <w:r w:rsidR="0073423B">
        <w:rPr>
          <w:rFonts w:ascii="Times New Roman" w:eastAsia="Times New Roman" w:hAnsi="Times New Roman" w:cs="Times New Roman"/>
          <w:color w:val="000000"/>
          <w:lang w:val="sr-Cyrl-RS"/>
        </w:rPr>
        <w:t>Трећем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ј</w:t>
      </w:r>
      <w:r w:rsidR="00130268">
        <w:rPr>
          <w:rFonts w:ascii="Times New Roman" w:eastAsia="Times New Roman" w:hAnsi="Times New Roman" w:cs="Times New Roman"/>
          <w:color w:val="000000"/>
        </w:rPr>
        <w:t xml:space="preserve">авном позиву могу </w:t>
      </w:r>
      <w:r>
        <w:rPr>
          <w:rFonts w:ascii="Times New Roman" w:eastAsia="Times New Roman" w:hAnsi="Times New Roman" w:cs="Times New Roman"/>
          <w:color w:val="000000"/>
        </w:rPr>
        <w:t>се добити од Радета Цветановићa</w:t>
      </w:r>
      <w:r w:rsidR="00130268">
        <w:rPr>
          <w:rFonts w:ascii="Times New Roman" w:eastAsia="Times New Roman" w:hAnsi="Times New Roman" w:cs="Times New Roman"/>
          <w:color w:val="000000"/>
        </w:rPr>
        <w:t xml:space="preserve">, радним данима од 10-14ч (лично у Општинској управи Опово у Одељењу за Урбанизам, улаз поред Катастра), путем телефона 013/681-666,063/1060 547  или путем мејла: rade.c966@gmail.com). </w:t>
      </w:r>
    </w:p>
    <w:p w14:paraId="29636409" w14:textId="77777777" w:rsidR="00130268" w:rsidRDefault="00130268" w:rsidP="00130268">
      <w:pP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55E7DB8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509BC6F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18EB7D5" w14:textId="77777777" w:rsidR="00130268" w:rsidRDefault="00130268" w:rsidP="00130268">
      <w:p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74F6A91" w14:textId="77777777" w:rsidR="00182FFF" w:rsidRDefault="00182FFF" w:rsidP="00130268">
      <w:pPr>
        <w:widowControl w:val="0"/>
        <w:spacing w:after="0" w:line="240" w:lineRule="auto"/>
        <w:ind w:left="2" w:right="102" w:hanging="2"/>
        <w:jc w:val="both"/>
      </w:pPr>
    </w:p>
    <w:sectPr w:rsidR="00182FFF">
      <w:headerReference w:type="default" r:id="rId13"/>
      <w:footerReference w:type="default" r:id="rId14"/>
      <w:pgSz w:w="11906" w:h="16838"/>
      <w:pgMar w:top="1418" w:right="1418" w:bottom="1418" w:left="1418" w:header="28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696D" w14:textId="77777777" w:rsidR="00731E44" w:rsidRDefault="00731E44">
      <w:pPr>
        <w:spacing w:after="0" w:line="240" w:lineRule="auto"/>
      </w:pPr>
      <w:r>
        <w:separator/>
      </w:r>
    </w:p>
  </w:endnote>
  <w:endnote w:type="continuationSeparator" w:id="0">
    <w:p w14:paraId="56CE0FD1" w14:textId="77777777" w:rsidR="00731E44" w:rsidRDefault="0073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CE33" w14:textId="77777777" w:rsidR="00182FFF" w:rsidRDefault="009F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523"/>
      </w:tabs>
      <w:spacing w:after="0" w:line="240" w:lineRule="auto"/>
      <w:rPr>
        <w:color w:val="000000"/>
      </w:rPr>
    </w:pPr>
    <w:r>
      <w:rPr>
        <w:noProof/>
        <w:lang w:val="en-GB" w:eastAsia="ja-JP"/>
      </w:rPr>
      <w:drawing>
        <wp:anchor distT="115200" distB="0" distL="114300" distR="114300" simplePos="0" relativeHeight="251659264" behindDoc="0" locked="0" layoutInCell="1" hidden="0" allowOverlap="1" wp14:anchorId="5E8D41C2" wp14:editId="6C2092AE">
          <wp:simplePos x="0" y="0"/>
          <wp:positionH relativeFrom="column">
            <wp:posOffset>225425</wp:posOffset>
          </wp:positionH>
          <wp:positionV relativeFrom="paragraph">
            <wp:posOffset>199390</wp:posOffset>
          </wp:positionV>
          <wp:extent cx="5651500" cy="565150"/>
          <wp:effectExtent l="0" t="0" r="0" b="0"/>
          <wp:wrapTopAndBottom distT="115200" dist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04" b="103"/>
                  <a:stretch>
                    <a:fillRect/>
                  </a:stretch>
                </pic:blipFill>
                <pic:spPr>
                  <a:xfrm>
                    <a:off x="0" y="0"/>
                    <a:ext cx="565150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E4A87" w14:textId="77777777" w:rsidR="00731E44" w:rsidRDefault="00731E44">
      <w:pPr>
        <w:spacing w:after="0" w:line="240" w:lineRule="auto"/>
      </w:pPr>
      <w:r>
        <w:separator/>
      </w:r>
    </w:p>
  </w:footnote>
  <w:footnote w:type="continuationSeparator" w:id="0">
    <w:p w14:paraId="1F9F47E2" w14:textId="77777777" w:rsidR="00731E44" w:rsidRDefault="0073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AE9B" w14:textId="77777777" w:rsidR="00182FFF" w:rsidRDefault="009F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 w:eastAsia="ja-JP"/>
      </w:rPr>
      <w:drawing>
        <wp:anchor distT="114300" distB="180000" distL="114300" distR="114300" simplePos="0" relativeHeight="251658240" behindDoc="0" locked="0" layoutInCell="1" hidden="0" allowOverlap="1" wp14:anchorId="1FE49025" wp14:editId="1E7A8D59">
          <wp:simplePos x="0" y="0"/>
          <wp:positionH relativeFrom="page">
            <wp:posOffset>1152525</wp:posOffset>
          </wp:positionH>
          <wp:positionV relativeFrom="page">
            <wp:posOffset>809625</wp:posOffset>
          </wp:positionV>
          <wp:extent cx="5759640" cy="685800"/>
          <wp:effectExtent l="0" t="0" r="0" b="0"/>
          <wp:wrapTopAndBottom distT="114300" distB="1800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" r="6"/>
                  <a:stretch>
                    <a:fillRect/>
                  </a:stretch>
                </pic:blipFill>
                <pic:spPr>
                  <a:xfrm>
                    <a:off x="0" y="0"/>
                    <a:ext cx="575964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1E"/>
    <w:multiLevelType w:val="multilevel"/>
    <w:tmpl w:val="310ABF24"/>
    <w:lvl w:ilvl="0">
      <w:start w:val="1"/>
      <w:numFmt w:val="decimal"/>
      <w:lvlText w:val="%1."/>
      <w:lvlJc w:val="left"/>
      <w:pPr>
        <w:ind w:left="644" w:hanging="357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663B85"/>
    <w:multiLevelType w:val="multilevel"/>
    <w:tmpl w:val="48323E2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28AF7631"/>
    <w:multiLevelType w:val="multilevel"/>
    <w:tmpl w:val="29867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BA35A94"/>
    <w:multiLevelType w:val="multilevel"/>
    <w:tmpl w:val="59A449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B80A53"/>
    <w:multiLevelType w:val="multilevel"/>
    <w:tmpl w:val="811A4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66B7D2E"/>
    <w:multiLevelType w:val="multilevel"/>
    <w:tmpl w:val="34005F5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F"/>
    <w:rsid w:val="00002B8F"/>
    <w:rsid w:val="00130268"/>
    <w:rsid w:val="00182FFF"/>
    <w:rsid w:val="001F5876"/>
    <w:rsid w:val="00243145"/>
    <w:rsid w:val="00303427"/>
    <w:rsid w:val="00436639"/>
    <w:rsid w:val="004821FF"/>
    <w:rsid w:val="005F2338"/>
    <w:rsid w:val="006761EB"/>
    <w:rsid w:val="00705503"/>
    <w:rsid w:val="00731E44"/>
    <w:rsid w:val="00734038"/>
    <w:rsid w:val="0073423B"/>
    <w:rsid w:val="0075037D"/>
    <w:rsid w:val="00876EC5"/>
    <w:rsid w:val="009F34C7"/>
    <w:rsid w:val="00BA320F"/>
    <w:rsid w:val="00BD7171"/>
    <w:rsid w:val="00D27A24"/>
    <w:rsid w:val="00DF2C3B"/>
    <w:rsid w:val="00E45E1C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FC"/>
    <w:rPr>
      <w:b/>
      <w:bCs/>
      <w:sz w:val="20"/>
      <w:szCs w:val="20"/>
    </w:rPr>
  </w:style>
  <w:style w:type="character" w:customStyle="1" w:styleId="gi">
    <w:name w:val="gi"/>
    <w:basedOn w:val="DefaultParagraphFont"/>
    <w:rsid w:val="00E66A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FC"/>
    <w:rPr>
      <w:b/>
      <w:bCs/>
      <w:sz w:val="20"/>
      <w:szCs w:val="20"/>
    </w:rPr>
  </w:style>
  <w:style w:type="character" w:customStyle="1" w:styleId="gi">
    <w:name w:val="gi"/>
    <w:basedOn w:val="DefaultParagraphFont"/>
    <w:rsid w:val="00E66A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ovo.org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vo.org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ovo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MvB+Y0ntaNNcxKKZU7AB4fFNg==">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 Borzanović</dc:creator>
  <cp:lastModifiedBy>Luka</cp:lastModifiedBy>
  <cp:revision>12</cp:revision>
  <dcterms:created xsi:type="dcterms:W3CDTF">2022-09-15T07:43:00Z</dcterms:created>
  <dcterms:modified xsi:type="dcterms:W3CDTF">2023-05-15T17:35:00Z</dcterms:modified>
</cp:coreProperties>
</file>